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7F6E" w14:textId="20A74AB6" w:rsidR="00DA1431" w:rsidRDefault="00C37E49" w:rsidP="00C37E49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C37E49">
        <w:rPr>
          <w:rFonts w:ascii="Cavolini" w:hAnsi="Cavolini" w:cs="Cavolini"/>
          <w:b/>
          <w:bCs/>
          <w:sz w:val="32"/>
          <w:szCs w:val="32"/>
          <w:u w:val="single"/>
        </w:rPr>
        <w:t>Using We and Us with Nouns</w:t>
      </w:r>
    </w:p>
    <w:p w14:paraId="4CE9E482" w14:textId="6330ACE8" w:rsidR="00C37E49" w:rsidRDefault="00C37E49" w:rsidP="00C37E49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The pronouns </w:t>
      </w:r>
      <w:r w:rsidRPr="00C37E49">
        <w:rPr>
          <w:rFonts w:ascii="Cavolini" w:hAnsi="Cavolini" w:cs="Cavolini"/>
          <w:i/>
          <w:iCs/>
          <w:color w:val="FF0000"/>
          <w:sz w:val="32"/>
          <w:szCs w:val="32"/>
        </w:rPr>
        <w:t>we</w:t>
      </w:r>
      <w:r>
        <w:rPr>
          <w:rFonts w:ascii="Cavolini" w:hAnsi="Cavolini" w:cs="Cavolini"/>
          <w:sz w:val="32"/>
          <w:szCs w:val="32"/>
        </w:rPr>
        <w:t xml:space="preserve"> and </w:t>
      </w:r>
      <w:r w:rsidRPr="00C37E49">
        <w:rPr>
          <w:rFonts w:ascii="Cavolini" w:hAnsi="Cavolini" w:cs="Cavolini"/>
          <w:i/>
          <w:iCs/>
          <w:color w:val="FF0000"/>
          <w:sz w:val="32"/>
          <w:szCs w:val="32"/>
        </w:rPr>
        <w:t>us</w:t>
      </w:r>
      <w:r>
        <w:rPr>
          <w:rFonts w:ascii="Cavolini" w:hAnsi="Cavolini" w:cs="Cavolini"/>
          <w:sz w:val="32"/>
          <w:szCs w:val="32"/>
        </w:rPr>
        <w:t xml:space="preserve"> are often used with nouns for EMPHASIS.  </w:t>
      </w:r>
    </w:p>
    <w:p w14:paraId="5D661F24" w14:textId="795C70BE" w:rsidR="00C37E49" w:rsidRDefault="00C37E49" w:rsidP="00C37E49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**Remember to use WE with a subject OR after a linking verb.  </w:t>
      </w:r>
    </w:p>
    <w:p w14:paraId="6A5E2926" w14:textId="1ACCA2D8" w:rsidR="00C37E49" w:rsidRDefault="00C37E49" w:rsidP="00C37E49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ab/>
      </w:r>
      <w:r w:rsidRPr="009B6EB6">
        <w:rPr>
          <w:rFonts w:ascii="Cavolini" w:hAnsi="Cavolini" w:cs="Cavolini"/>
          <w:sz w:val="32"/>
          <w:szCs w:val="32"/>
          <w:u w:val="single"/>
        </w:rPr>
        <w:t>Ex with a subject</w:t>
      </w:r>
      <w:r>
        <w:rPr>
          <w:rFonts w:ascii="Cavolini" w:hAnsi="Cavolini" w:cs="Cavolini"/>
          <w:sz w:val="32"/>
          <w:szCs w:val="32"/>
        </w:rPr>
        <w:t xml:space="preserve">:  </w:t>
      </w:r>
      <w:r w:rsidRPr="0080196A">
        <w:rPr>
          <w:rFonts w:ascii="Cavolini" w:hAnsi="Cavolini" w:cs="Cavolini"/>
          <w:b/>
          <w:bCs/>
          <w:color w:val="0070C0"/>
          <w:sz w:val="32"/>
          <w:szCs w:val="32"/>
        </w:rPr>
        <w:t xml:space="preserve">We </w:t>
      </w:r>
      <w:r>
        <w:rPr>
          <w:rFonts w:ascii="Cavolini" w:hAnsi="Cavolini" w:cs="Cavolini"/>
          <w:sz w:val="32"/>
          <w:szCs w:val="32"/>
        </w:rPr>
        <w:t>students work hard for Mrs. Mrochko.  (</w:t>
      </w:r>
      <w:r>
        <w:rPr>
          <w:rFonts w:ascii="Cavolini" w:hAnsi="Cavolini" w:cs="Cavolini"/>
          <w:color w:val="FF0000"/>
          <w:sz w:val="32"/>
          <w:szCs w:val="32"/>
        </w:rPr>
        <w:t>If you are unsure, just take the subject away and read the sentence alone.  Also look at the location of where the pronoun is</w:t>
      </w:r>
      <w:r>
        <w:rPr>
          <w:rFonts w:ascii="Cavolini" w:hAnsi="Cavolini" w:cs="Cavolini"/>
          <w:sz w:val="32"/>
          <w:szCs w:val="32"/>
        </w:rPr>
        <w:t>).</w:t>
      </w:r>
    </w:p>
    <w:p w14:paraId="721F1BE0" w14:textId="5D7AB6A9" w:rsidR="00C37E49" w:rsidRDefault="00C37E49" w:rsidP="00C37E49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ab/>
      </w:r>
      <w:r w:rsidRPr="009B6EB6">
        <w:rPr>
          <w:rFonts w:ascii="Cavolini" w:hAnsi="Cavolini" w:cs="Cavolini"/>
          <w:sz w:val="32"/>
          <w:szCs w:val="32"/>
          <w:u w:val="single"/>
        </w:rPr>
        <w:t>Ex after a linking verb:</w:t>
      </w:r>
      <w:r>
        <w:rPr>
          <w:rFonts w:ascii="Cavolini" w:hAnsi="Cavolini" w:cs="Cavolini"/>
          <w:sz w:val="32"/>
          <w:szCs w:val="32"/>
        </w:rPr>
        <w:t xml:space="preserve">  The most independent learners </w:t>
      </w:r>
      <w:r w:rsidRPr="009B6EB6">
        <w:rPr>
          <w:rFonts w:ascii="Cavolini" w:hAnsi="Cavolini" w:cs="Cavolini"/>
          <w:b/>
          <w:bCs/>
          <w:i/>
          <w:iCs/>
          <w:color w:val="538135" w:themeColor="accent6" w:themeShade="BF"/>
          <w:sz w:val="32"/>
          <w:szCs w:val="32"/>
        </w:rPr>
        <w:t>were</w:t>
      </w:r>
      <w:r>
        <w:rPr>
          <w:rFonts w:ascii="Cavolini" w:hAnsi="Cavolini" w:cs="Cavolini"/>
          <w:sz w:val="32"/>
          <w:szCs w:val="32"/>
        </w:rPr>
        <w:t xml:space="preserve"> </w:t>
      </w:r>
      <w:r w:rsidRPr="009B6EB6">
        <w:rPr>
          <w:rFonts w:ascii="Cavolini" w:hAnsi="Cavolini" w:cs="Cavolini"/>
          <w:b/>
          <w:bCs/>
          <w:color w:val="0070C0"/>
          <w:sz w:val="32"/>
          <w:szCs w:val="32"/>
        </w:rPr>
        <w:t>we</w:t>
      </w:r>
      <w:r>
        <w:rPr>
          <w:rFonts w:ascii="Cavolini" w:hAnsi="Cavolini" w:cs="Cavolini"/>
          <w:sz w:val="32"/>
          <w:szCs w:val="32"/>
        </w:rPr>
        <w:t xml:space="preserve"> students.</w:t>
      </w:r>
    </w:p>
    <w:p w14:paraId="47BE6B9A" w14:textId="3D823342" w:rsidR="009B6EB6" w:rsidRDefault="009B6EB6" w:rsidP="00C37E49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**If the pronoun comes in the predicate, remember to use an object pronoun.  Object pronouns act as </w:t>
      </w:r>
      <w:r w:rsidR="00844E7D">
        <w:rPr>
          <w:rFonts w:ascii="Cavolini" w:hAnsi="Cavolini" w:cs="Cavolini"/>
          <w:sz w:val="32"/>
          <w:szCs w:val="32"/>
        </w:rPr>
        <w:t xml:space="preserve">a </w:t>
      </w:r>
      <w:r>
        <w:rPr>
          <w:rFonts w:ascii="Cavolini" w:hAnsi="Cavolini" w:cs="Cavolini"/>
          <w:sz w:val="32"/>
          <w:szCs w:val="32"/>
        </w:rPr>
        <w:t>direct object.</w:t>
      </w:r>
    </w:p>
    <w:p w14:paraId="7048CE80" w14:textId="4E6FF589" w:rsidR="009B6EB6" w:rsidRDefault="009B6EB6" w:rsidP="00C37E49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ab/>
      </w:r>
      <w:r w:rsidRPr="0080196A">
        <w:rPr>
          <w:rFonts w:ascii="Cavolini" w:hAnsi="Cavolini" w:cs="Cavolini"/>
          <w:sz w:val="32"/>
          <w:szCs w:val="32"/>
          <w:u w:val="single"/>
        </w:rPr>
        <w:t xml:space="preserve">Ex with a direct object:  </w:t>
      </w:r>
      <w:r w:rsidR="0080196A">
        <w:rPr>
          <w:rFonts w:ascii="Cavolini" w:hAnsi="Cavolini" w:cs="Cavolini"/>
          <w:sz w:val="32"/>
          <w:szCs w:val="32"/>
        </w:rPr>
        <w:t xml:space="preserve">The team needs </w:t>
      </w:r>
      <w:r w:rsidR="0080196A" w:rsidRPr="0080196A">
        <w:rPr>
          <w:rFonts w:ascii="Cavolini" w:hAnsi="Cavolini" w:cs="Cavolini"/>
          <w:b/>
          <w:bCs/>
          <w:color w:val="0070C0"/>
          <w:sz w:val="32"/>
          <w:szCs w:val="32"/>
        </w:rPr>
        <w:t>us</w:t>
      </w:r>
      <w:r w:rsidR="0080196A">
        <w:rPr>
          <w:rFonts w:ascii="Cavolini" w:hAnsi="Cavolini" w:cs="Cavolini"/>
          <w:sz w:val="32"/>
          <w:szCs w:val="32"/>
        </w:rPr>
        <w:t xml:space="preserve"> fans</w:t>
      </w:r>
    </w:p>
    <w:p w14:paraId="382B6BD3" w14:textId="54B40225" w:rsidR="0080196A" w:rsidRPr="0080196A" w:rsidRDefault="0080196A" w:rsidP="00C37E49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**You can answer who or what after an action verb if it has a direct object.</w:t>
      </w:r>
    </w:p>
    <w:sectPr w:rsidR="0080196A" w:rsidRPr="0080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9"/>
    <w:rsid w:val="0080196A"/>
    <w:rsid w:val="00844E7D"/>
    <w:rsid w:val="009B6EB6"/>
    <w:rsid w:val="00C07CCF"/>
    <w:rsid w:val="00C37E49"/>
    <w:rsid w:val="00DA1431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FAC7"/>
  <w15:chartTrackingRefBased/>
  <w15:docId w15:val="{E5504568-0EA1-4A1B-A15D-E777A6E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2</cp:revision>
  <dcterms:created xsi:type="dcterms:W3CDTF">2022-04-07T16:51:00Z</dcterms:created>
  <dcterms:modified xsi:type="dcterms:W3CDTF">2022-04-07T17:32:00Z</dcterms:modified>
</cp:coreProperties>
</file>